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0B" w:rsidRDefault="009A2E0B" w:rsidP="003B4509">
      <w:pPr>
        <w:spacing w:after="0"/>
        <w:rPr>
          <w:sz w:val="28"/>
          <w:szCs w:val="28"/>
        </w:rPr>
      </w:pPr>
      <w:bookmarkStart w:id="0" w:name="_GoBack"/>
      <w:bookmarkEnd w:id="0"/>
    </w:p>
    <w:p w:rsidR="00E9375A" w:rsidRDefault="00E9375A" w:rsidP="003B4509">
      <w:pPr>
        <w:spacing w:after="0"/>
        <w:rPr>
          <w:sz w:val="28"/>
          <w:szCs w:val="28"/>
        </w:rPr>
      </w:pPr>
    </w:p>
    <w:p w:rsidR="00E9375A" w:rsidRPr="00FE4D59" w:rsidRDefault="00E9375A" w:rsidP="00E9375A">
      <w:pPr>
        <w:rPr>
          <w:sz w:val="24"/>
          <w:szCs w:val="24"/>
        </w:rPr>
      </w:pPr>
      <w:r w:rsidRPr="00FE4D59">
        <w:rPr>
          <w:sz w:val="24"/>
          <w:szCs w:val="24"/>
        </w:rPr>
        <w:t xml:space="preserve">Are you a team player who is passionate about helping social-profit organizations grow and develop? </w:t>
      </w:r>
      <w:r w:rsidR="00466EC0">
        <w:rPr>
          <w:sz w:val="24"/>
          <w:szCs w:val="24"/>
        </w:rPr>
        <w:t>The Centre of Hope</w:t>
      </w:r>
      <w:r w:rsidRPr="00FE4D59">
        <w:rPr>
          <w:sz w:val="24"/>
          <w:szCs w:val="24"/>
        </w:rPr>
        <w:t xml:space="preserve"> requires the support of a confident donor-relations professional who excels in event planning, sponsorship development</w:t>
      </w:r>
      <w:r w:rsidR="00466EC0">
        <w:rPr>
          <w:sz w:val="24"/>
          <w:szCs w:val="24"/>
        </w:rPr>
        <w:t>,</w:t>
      </w:r>
      <w:r w:rsidRPr="00FE4D59">
        <w:rPr>
          <w:sz w:val="24"/>
          <w:szCs w:val="24"/>
        </w:rPr>
        <w:t xml:space="preserve"> and communications. The Fund Development Coordinator will assist the organization in cultivating and growing crucial relationships with major donors, sponsors and friends as they work toward a campaign goal. As well as execute the resource development strategy of the organization, </w:t>
      </w:r>
      <w:r w:rsidR="00F76AAC">
        <w:rPr>
          <w:sz w:val="24"/>
          <w:szCs w:val="24"/>
        </w:rPr>
        <w:t xml:space="preserve">this individual </w:t>
      </w:r>
      <w:r w:rsidR="00466EC0">
        <w:rPr>
          <w:sz w:val="24"/>
          <w:szCs w:val="24"/>
        </w:rPr>
        <w:t xml:space="preserve">will be responsible for </w:t>
      </w:r>
      <w:r w:rsidRPr="00FE4D59">
        <w:rPr>
          <w:sz w:val="24"/>
          <w:szCs w:val="24"/>
        </w:rPr>
        <w:t>appealing to individuals and businesses throughout the community for funds.</w:t>
      </w:r>
    </w:p>
    <w:p w:rsidR="00E9375A" w:rsidRPr="00A75D29" w:rsidRDefault="00E9375A" w:rsidP="00E9375A">
      <w:pPr>
        <w:rPr>
          <w:b/>
          <w:i/>
          <w:sz w:val="24"/>
          <w:szCs w:val="24"/>
        </w:rPr>
      </w:pPr>
      <w:r w:rsidRPr="00200EE8">
        <w:rPr>
          <w:sz w:val="28"/>
          <w:szCs w:val="28"/>
        </w:rPr>
        <w:t xml:space="preserve"> </w:t>
      </w:r>
      <w:r w:rsidRPr="00A75D29">
        <w:rPr>
          <w:b/>
          <w:i/>
          <w:sz w:val="24"/>
          <w:szCs w:val="24"/>
        </w:rPr>
        <w:t>What you will do:</w:t>
      </w:r>
    </w:p>
    <w:p w:rsidR="00E9375A" w:rsidRPr="00FE4D59" w:rsidRDefault="00E9375A" w:rsidP="00FE4D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Develop sponsorship opportunities, new donor prospects and fundraising initiatives</w:t>
      </w:r>
      <w:r w:rsidR="009870F7">
        <w:rPr>
          <w:sz w:val="24"/>
          <w:szCs w:val="24"/>
        </w:rPr>
        <w:t>.</w:t>
      </w:r>
    </w:p>
    <w:p w:rsidR="00E9375A" w:rsidRPr="00FE4D59" w:rsidRDefault="00E9375A" w:rsidP="00FE4D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Establish communication and relationships with potential sponsors and donors</w:t>
      </w:r>
      <w:r w:rsidR="009870F7">
        <w:rPr>
          <w:sz w:val="24"/>
          <w:szCs w:val="24"/>
        </w:rPr>
        <w:t>.</w:t>
      </w:r>
    </w:p>
    <w:p w:rsidR="00E9375A" w:rsidRPr="00FE4D59" w:rsidRDefault="00E9375A" w:rsidP="00FE4D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Maintain relationships with current donors and sponsors</w:t>
      </w:r>
      <w:r w:rsidR="009870F7">
        <w:rPr>
          <w:sz w:val="24"/>
          <w:szCs w:val="24"/>
        </w:rPr>
        <w:t>.</w:t>
      </w:r>
    </w:p>
    <w:p w:rsidR="00E9375A" w:rsidRPr="00FE4D59" w:rsidRDefault="00E9375A" w:rsidP="00FE4D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Plan and manage internal and external fundraising events</w:t>
      </w:r>
      <w:r w:rsidR="009870F7">
        <w:rPr>
          <w:sz w:val="24"/>
          <w:szCs w:val="24"/>
        </w:rPr>
        <w:t>.</w:t>
      </w:r>
      <w:r w:rsidRPr="00FE4D59">
        <w:rPr>
          <w:sz w:val="24"/>
          <w:szCs w:val="24"/>
        </w:rPr>
        <w:t xml:space="preserve"> </w:t>
      </w:r>
    </w:p>
    <w:p w:rsidR="00E9375A" w:rsidRPr="00FE4D59" w:rsidRDefault="00E9375A" w:rsidP="00FE4D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Attend networking events, including lunches and conferences</w:t>
      </w:r>
      <w:r w:rsidR="009870F7">
        <w:rPr>
          <w:sz w:val="24"/>
          <w:szCs w:val="24"/>
        </w:rPr>
        <w:t>.</w:t>
      </w:r>
    </w:p>
    <w:p w:rsidR="00466EC0" w:rsidRDefault="00E9375A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4D59">
        <w:rPr>
          <w:sz w:val="24"/>
          <w:szCs w:val="24"/>
        </w:rPr>
        <w:t>Maintain and expand donor database</w:t>
      </w:r>
      <w:r w:rsidR="009870F7">
        <w:rPr>
          <w:sz w:val="24"/>
          <w:szCs w:val="24"/>
        </w:rPr>
        <w:t>.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Provide up to date program information to individuals and organizations as requested.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Prepare monthly reports for Board of Directors meetings</w:t>
      </w:r>
      <w:r w:rsidR="009870F7">
        <w:rPr>
          <w:rFonts w:cs="Times New Roman"/>
          <w:sz w:val="24"/>
          <w:szCs w:val="24"/>
        </w:rPr>
        <w:t>.</w:t>
      </w:r>
      <w:r w:rsidRPr="00466EC0">
        <w:rPr>
          <w:rFonts w:cs="Times New Roman"/>
          <w:sz w:val="24"/>
          <w:szCs w:val="24"/>
        </w:rPr>
        <w:t xml:space="preserve"> 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Track and collect funds for events</w:t>
      </w:r>
      <w:r w:rsidR="009870F7">
        <w:rPr>
          <w:rFonts w:cs="Times New Roman"/>
          <w:sz w:val="24"/>
          <w:szCs w:val="24"/>
        </w:rPr>
        <w:t>.</w:t>
      </w:r>
      <w:r w:rsidRPr="00466EC0">
        <w:rPr>
          <w:rFonts w:cs="Times New Roman"/>
          <w:sz w:val="24"/>
          <w:szCs w:val="24"/>
        </w:rPr>
        <w:t xml:space="preserve"> 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Summary of post-event expenses and revenues</w:t>
      </w:r>
      <w:r w:rsidR="009870F7">
        <w:rPr>
          <w:rFonts w:cs="Times New Roman"/>
          <w:sz w:val="24"/>
          <w:szCs w:val="24"/>
        </w:rPr>
        <w:t>.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Basic financial input and overseeing finances of Fund Development and Events Coordinator.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Prepare grants for funding</w:t>
      </w:r>
      <w:r w:rsidR="009870F7">
        <w:rPr>
          <w:rFonts w:cs="Times New Roman"/>
          <w:sz w:val="24"/>
          <w:szCs w:val="24"/>
        </w:rPr>
        <w:t>.</w:t>
      </w:r>
    </w:p>
    <w:p w:rsidR="00466EC0" w:rsidRPr="00466EC0" w:rsidRDefault="00FE4D59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6EC0">
        <w:rPr>
          <w:rFonts w:cs="Times New Roman"/>
          <w:sz w:val="24"/>
          <w:szCs w:val="24"/>
        </w:rPr>
        <w:t>Monitor progress of event registration, ticket sales, and income</w:t>
      </w:r>
      <w:r w:rsidR="009870F7">
        <w:rPr>
          <w:rFonts w:cs="Times New Roman"/>
          <w:sz w:val="24"/>
          <w:szCs w:val="24"/>
        </w:rPr>
        <w:t>.</w:t>
      </w:r>
    </w:p>
    <w:p w:rsidR="00E9375A" w:rsidRPr="00466EC0" w:rsidRDefault="009870F7" w:rsidP="00466E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Manage Social Media Sites.</w:t>
      </w: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Default="00FE4D59" w:rsidP="00FE4D59">
      <w:pPr>
        <w:pStyle w:val="NoSpacing"/>
        <w:spacing w:after="120"/>
        <w:rPr>
          <w:rFonts w:ascii="Calibri" w:eastAsia="Calibri" w:hAnsi="Calibri" w:cs="Calibri"/>
          <w:sz w:val="28"/>
          <w:szCs w:val="28"/>
        </w:rPr>
      </w:pPr>
    </w:p>
    <w:p w:rsidR="00FE4D59" w:rsidRPr="002303D3" w:rsidRDefault="00FE4D59" w:rsidP="00FE4D59">
      <w:pPr>
        <w:pStyle w:val="NoSpacing"/>
        <w:spacing w:after="120"/>
        <w:rPr>
          <w:rFonts w:cs="Times New Roman"/>
          <w:b/>
          <w:i/>
          <w:sz w:val="24"/>
          <w:szCs w:val="24"/>
        </w:rPr>
      </w:pPr>
      <w:r w:rsidRPr="002303D3">
        <w:rPr>
          <w:rFonts w:cs="Times New Roman"/>
          <w:b/>
          <w:i/>
          <w:sz w:val="24"/>
          <w:szCs w:val="24"/>
        </w:rPr>
        <w:t>Supervision Required</w:t>
      </w:r>
    </w:p>
    <w:p w:rsidR="00FE4D59" w:rsidRPr="002303D3" w:rsidRDefault="00FE4D59" w:rsidP="00FE4D59">
      <w:pPr>
        <w:pStyle w:val="NoSpacing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2303D3">
        <w:rPr>
          <w:rFonts w:cs="Times New Roman"/>
          <w:sz w:val="24"/>
          <w:szCs w:val="24"/>
        </w:rPr>
        <w:t>Receive overall direction from the Executive Director</w:t>
      </w:r>
    </w:p>
    <w:p w:rsidR="00FE4D59" w:rsidRPr="002303D3" w:rsidRDefault="00FE4D59" w:rsidP="00FE4D59">
      <w:pPr>
        <w:pStyle w:val="NoSpacing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2303D3">
        <w:rPr>
          <w:rFonts w:cs="Times New Roman"/>
          <w:sz w:val="24"/>
          <w:szCs w:val="24"/>
        </w:rPr>
        <w:t xml:space="preserve">Provide input to the Executive Director in </w:t>
      </w:r>
      <w:r>
        <w:rPr>
          <w:rFonts w:cs="Times New Roman"/>
          <w:sz w:val="24"/>
          <w:szCs w:val="24"/>
        </w:rPr>
        <w:t xml:space="preserve">events, </w:t>
      </w:r>
      <w:r w:rsidRPr="002303D3">
        <w:rPr>
          <w:rFonts w:cs="Times New Roman"/>
          <w:sz w:val="24"/>
          <w:szCs w:val="24"/>
        </w:rPr>
        <w:t>budget, policies and procedures relating to</w:t>
      </w:r>
      <w:r>
        <w:rPr>
          <w:rFonts w:cs="Times New Roman"/>
          <w:sz w:val="24"/>
          <w:szCs w:val="24"/>
        </w:rPr>
        <w:t xml:space="preserve"> events a</w:t>
      </w:r>
      <w:r w:rsidRPr="002303D3">
        <w:rPr>
          <w:rFonts w:cs="Times New Roman"/>
          <w:sz w:val="24"/>
          <w:szCs w:val="24"/>
        </w:rPr>
        <w:t>nd opportunities for partnerships.</w:t>
      </w:r>
    </w:p>
    <w:p w:rsidR="00FE4D59" w:rsidRPr="002303D3" w:rsidRDefault="00FE4D59" w:rsidP="00FE4D59">
      <w:pPr>
        <w:pStyle w:val="NoSpacing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2303D3">
        <w:rPr>
          <w:rFonts w:cs="Times New Roman"/>
          <w:sz w:val="24"/>
          <w:szCs w:val="24"/>
        </w:rPr>
        <w:t>Work with the Executive Di</w:t>
      </w:r>
      <w:r>
        <w:rPr>
          <w:rFonts w:cs="Times New Roman"/>
          <w:sz w:val="24"/>
          <w:szCs w:val="24"/>
        </w:rPr>
        <w:t xml:space="preserve">rector to develop yearly </w:t>
      </w:r>
      <w:r w:rsidRPr="002303D3">
        <w:rPr>
          <w:rFonts w:cs="Times New Roman"/>
          <w:sz w:val="24"/>
          <w:szCs w:val="24"/>
        </w:rPr>
        <w:t>proposal</w:t>
      </w:r>
      <w:r>
        <w:rPr>
          <w:rFonts w:cs="Times New Roman"/>
          <w:sz w:val="24"/>
          <w:szCs w:val="24"/>
        </w:rPr>
        <w:t>s</w:t>
      </w:r>
      <w:r w:rsidRPr="002303D3">
        <w:rPr>
          <w:rFonts w:cs="Times New Roman"/>
          <w:sz w:val="24"/>
          <w:szCs w:val="24"/>
        </w:rPr>
        <w:t xml:space="preserve"> to funders.</w:t>
      </w:r>
    </w:p>
    <w:p w:rsidR="00FE4D59" w:rsidRPr="002303D3" w:rsidRDefault="00FE4D59" w:rsidP="00FE4D59">
      <w:pPr>
        <w:pStyle w:val="NoSpacing"/>
        <w:numPr>
          <w:ilvl w:val="0"/>
          <w:numId w:val="3"/>
        </w:numPr>
        <w:rPr>
          <w:rFonts w:cs="Times New Roman"/>
          <w:b/>
          <w:i/>
          <w:sz w:val="24"/>
          <w:szCs w:val="24"/>
        </w:rPr>
      </w:pPr>
      <w:r w:rsidRPr="002303D3">
        <w:rPr>
          <w:rFonts w:cs="Times New Roman"/>
          <w:sz w:val="24"/>
          <w:szCs w:val="24"/>
        </w:rPr>
        <w:t>Report to the Executive Director monthly via written report to the Board and other meetings as required.</w:t>
      </w:r>
    </w:p>
    <w:p w:rsidR="00FE4D59" w:rsidRDefault="00FE4D59" w:rsidP="00E9375A">
      <w:pPr>
        <w:rPr>
          <w:sz w:val="28"/>
          <w:szCs w:val="28"/>
        </w:rPr>
      </w:pPr>
    </w:p>
    <w:p w:rsidR="00E9375A" w:rsidRPr="00A75D29" w:rsidRDefault="00FE4D59" w:rsidP="00E9375A">
      <w:pPr>
        <w:rPr>
          <w:b/>
          <w:i/>
          <w:sz w:val="24"/>
          <w:szCs w:val="24"/>
        </w:rPr>
      </w:pPr>
      <w:r w:rsidRPr="00A75D29">
        <w:rPr>
          <w:b/>
          <w:i/>
          <w:sz w:val="24"/>
          <w:szCs w:val="24"/>
        </w:rPr>
        <w:t>Experience/Credentials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>Bachelor’s degree in business, management and/or related experience.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 xml:space="preserve">A solid combination of skills, credentials, and 2+ years of experience in similar field. 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>A strong understanding and passion for the social profit sector.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>Skills in program development, implementation, marketing and promotion.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>The ability to work independently and as part of a team with enthusiasm and creativity.</w:t>
      </w:r>
    </w:p>
    <w:p w:rsidR="00FE4D59" w:rsidRPr="007B2574" w:rsidRDefault="00FE4D59" w:rsidP="00FE4D59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7B2574">
        <w:rPr>
          <w:sz w:val="24"/>
          <w:szCs w:val="24"/>
        </w:rPr>
        <w:t>Experience in Grant Writing preferred</w:t>
      </w:r>
      <w:r w:rsidR="009870F7">
        <w:rPr>
          <w:sz w:val="24"/>
          <w:szCs w:val="24"/>
        </w:rPr>
        <w:t>.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>Advanced knowledge of MS office programs (word, excel, PowerPoint, outlook)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>Knowledge of accounting practices, principles and applications.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 xml:space="preserve">Knowledge of financial reporting, budget development and cost/revenue analysis. 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 xml:space="preserve">Effective written and verbal communications skills. 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 xml:space="preserve">Decision making and </w:t>
      </w:r>
      <w:proofErr w:type="gramStart"/>
      <w:r w:rsidRPr="007B2574">
        <w:rPr>
          <w:sz w:val="24"/>
          <w:szCs w:val="24"/>
        </w:rPr>
        <w:t>problem solving</w:t>
      </w:r>
      <w:proofErr w:type="gramEnd"/>
      <w:r w:rsidRPr="007B2574">
        <w:rPr>
          <w:sz w:val="24"/>
          <w:szCs w:val="24"/>
        </w:rPr>
        <w:t xml:space="preserve"> skills. </w:t>
      </w:r>
    </w:p>
    <w:p w:rsidR="00FE4D59" w:rsidRPr="007B2574" w:rsidRDefault="00FE4D59" w:rsidP="00FE4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2574">
        <w:rPr>
          <w:sz w:val="24"/>
          <w:szCs w:val="24"/>
        </w:rPr>
        <w:t>Diverse knowledge of multiple social media outlets</w:t>
      </w:r>
      <w:r w:rsidR="009870F7">
        <w:rPr>
          <w:sz w:val="24"/>
          <w:szCs w:val="24"/>
        </w:rPr>
        <w:t>.</w:t>
      </w:r>
    </w:p>
    <w:p w:rsidR="00E9375A" w:rsidRDefault="00E9375A" w:rsidP="00FE4D59">
      <w:pPr>
        <w:ind w:firstLine="360"/>
        <w:rPr>
          <w:sz w:val="24"/>
          <w:szCs w:val="24"/>
        </w:rPr>
      </w:pPr>
      <w:r w:rsidRPr="007B2574">
        <w:rPr>
          <w:sz w:val="24"/>
          <w:szCs w:val="24"/>
        </w:rPr>
        <w:t xml:space="preserve">• </w:t>
      </w:r>
      <w:r w:rsidR="007B2574">
        <w:rPr>
          <w:sz w:val="24"/>
          <w:szCs w:val="24"/>
        </w:rPr>
        <w:tab/>
      </w:r>
      <w:r w:rsidRPr="007B2574">
        <w:rPr>
          <w:sz w:val="24"/>
          <w:szCs w:val="24"/>
        </w:rPr>
        <w:t>Flexibility to work some evenings and weekends as required for events</w:t>
      </w:r>
      <w:r w:rsidR="009870F7">
        <w:rPr>
          <w:sz w:val="24"/>
          <w:szCs w:val="24"/>
        </w:rPr>
        <w:t>.</w:t>
      </w:r>
    </w:p>
    <w:p w:rsidR="009870F7" w:rsidRDefault="009870F7" w:rsidP="009870F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your resume to:</w:t>
      </w:r>
    </w:p>
    <w:p w:rsidR="009870F7" w:rsidRDefault="009870F7" w:rsidP="00987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gramStart"/>
      <w:r>
        <w:rPr>
          <w:sz w:val="24"/>
          <w:szCs w:val="24"/>
        </w:rPr>
        <w:t>Holloway ,</w:t>
      </w:r>
      <w:proofErr w:type="gramEnd"/>
      <w:r>
        <w:rPr>
          <w:sz w:val="24"/>
          <w:szCs w:val="24"/>
        </w:rPr>
        <w:t xml:space="preserve"> Executive Director @ </w:t>
      </w:r>
      <w:hyperlink r:id="rId9" w:history="1">
        <w:r w:rsidRPr="00DD749B">
          <w:rPr>
            <w:rStyle w:val="Hyperlink"/>
            <w:sz w:val="24"/>
            <w:szCs w:val="24"/>
          </w:rPr>
          <w:t>execdirector@fmcentreofhope.com</w:t>
        </w:r>
      </w:hyperlink>
    </w:p>
    <w:p w:rsidR="009870F7" w:rsidRPr="007B2574" w:rsidRDefault="009870F7" w:rsidP="00987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Thank you for your interest but only qualified applicants will be contacted for an interview. </w:t>
      </w:r>
    </w:p>
    <w:p w:rsidR="000A21A4" w:rsidRDefault="000A21A4" w:rsidP="003B4509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A21A4" w:rsidRPr="003B4509" w:rsidRDefault="000A21A4" w:rsidP="003B4509">
      <w:pPr>
        <w:spacing w:after="0"/>
        <w:rPr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0A21A4" w:rsidRPr="003B4509" w:rsidSect="00494543">
      <w:headerReference w:type="default" r:id="rId10"/>
      <w:footerReference w:type="default" r:id="rId11"/>
      <w:pgSz w:w="12240" w:h="15840" w:code="1"/>
      <w:pgMar w:top="36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29" w:rsidRDefault="00A75D29" w:rsidP="00494543">
      <w:pPr>
        <w:spacing w:after="0" w:line="240" w:lineRule="auto"/>
      </w:pPr>
      <w:r>
        <w:separator/>
      </w:r>
    </w:p>
  </w:endnote>
  <w:endnote w:type="continuationSeparator" w:id="0">
    <w:p w:rsidR="00A75D29" w:rsidRDefault="00A75D29" w:rsidP="004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29" w:rsidRDefault="00A75D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-13335</wp:posOffset>
              </wp:positionV>
              <wp:extent cx="6567170" cy="429260"/>
              <wp:effectExtent l="0" t="19050" r="5080" b="8890"/>
              <wp:wrapNone/>
              <wp:docPr id="3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170" cy="429260"/>
                        <a:chOff x="963" y="14624"/>
                        <a:chExt cx="10342" cy="676"/>
                      </a:xfrm>
                    </wpg:grpSpPr>
                    <wps:wsp>
                      <wps:cNvPr id="4" name="AutoShape 53"/>
                      <wps:cNvCnPr>
                        <a:cxnSpLocks noChangeShapeType="1"/>
                      </wps:cNvCnPr>
                      <wps:spPr bwMode="auto">
                        <a:xfrm>
                          <a:off x="963" y="14624"/>
                          <a:ext cx="10342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50" y="14948"/>
                          <a:ext cx="10014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29" w:rsidRPr="00020020" w:rsidRDefault="00A75D29" w:rsidP="00494543">
                            <w:pPr>
                              <w:jc w:val="center"/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1 McLeod Street Fort McMurray, AB T9H 1Z4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609F9">
                              <w:rPr>
                                <w:rFonts w:ascii="Tahoma" w:hAnsi="Tahoma" w:cs="Tahoma"/>
                                <w:color w:val="002060"/>
                                <w:spacing w:val="-2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P:780-743-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3912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Pr="005609F9">
                              <w:rPr>
                                <w:rFonts w:ascii="Tahoma" w:hAnsi="Tahoma" w:cs="Tahoma"/>
                                <w:color w:val="002060"/>
                                <w:spacing w:val="-2"/>
                                <w:sz w:val="20"/>
                              </w:rPr>
                              <w:t>|</w:t>
                            </w:r>
                            <w:proofErr w:type="gramEnd"/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F:780-734-3628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609F9">
                              <w:rPr>
                                <w:rFonts w:ascii="Tahoma" w:hAnsi="Tahoma" w:cs="Tahoma"/>
                                <w:color w:val="002060"/>
                                <w:spacing w:val="-2"/>
                                <w:sz w:val="20"/>
                              </w:rPr>
                              <w:t>|</w:t>
                            </w:r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www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fmcentreofhope.com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1.5pt;margin-top:-1.05pt;width:517.1pt;height:33.8pt;z-index:251660288" coordorigin="963,14624" coordsize="1034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7" type="#_x0000_t32" style="position:absolute;left:963;top:14624;width:10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" strokecolor="#002060" strokeweight="3pt">
                <v:shadow color="#262626 [1609]" opacity=".5" offset="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left:1050;top:14948;width:100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A75D29" w:rsidRPr="00020020" w:rsidRDefault="00A75D29" w:rsidP="00494543">
                      <w:pPr>
                        <w:jc w:val="center"/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1 McLeod Street Fort McMurray, AB T9H 1Z4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5609F9">
                        <w:rPr>
                          <w:rFonts w:ascii="Tahoma" w:hAnsi="Tahoma" w:cs="Tahoma"/>
                          <w:color w:val="002060"/>
                          <w:spacing w:val="-2"/>
                          <w:sz w:val="20"/>
                        </w:rPr>
                        <w:t>|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P:780-743-</w:t>
                      </w:r>
                      <w:proofErr w:type="gramStart"/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3912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 </w:t>
                      </w:r>
                      <w:r w:rsidRPr="005609F9">
                        <w:rPr>
                          <w:rFonts w:ascii="Tahoma" w:hAnsi="Tahoma" w:cs="Tahoma"/>
                          <w:color w:val="002060"/>
                          <w:spacing w:val="-2"/>
                          <w:sz w:val="20"/>
                        </w:rPr>
                        <w:t>|</w:t>
                      </w:r>
                      <w:proofErr w:type="gramEnd"/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F:780-734-3628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5609F9">
                        <w:rPr>
                          <w:rFonts w:ascii="Tahoma" w:hAnsi="Tahoma" w:cs="Tahoma"/>
                          <w:color w:val="002060"/>
                          <w:spacing w:val="-2"/>
                          <w:sz w:val="20"/>
                        </w:rPr>
                        <w:t>|</w:t>
                      </w:r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www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fmcentreofhope.com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29" w:rsidRDefault="00A75D29" w:rsidP="00494543">
      <w:pPr>
        <w:spacing w:after="0" w:line="240" w:lineRule="auto"/>
      </w:pPr>
      <w:r>
        <w:separator/>
      </w:r>
    </w:p>
  </w:footnote>
  <w:footnote w:type="continuationSeparator" w:id="0">
    <w:p w:rsidR="00A75D29" w:rsidRDefault="00A75D29" w:rsidP="004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29" w:rsidRDefault="00A75D29" w:rsidP="00473DE5">
    <w:pPr>
      <w:pStyle w:val="Header"/>
      <w:tabs>
        <w:tab w:val="clear" w:pos="4680"/>
        <w:tab w:val="clear" w:pos="9360"/>
        <w:tab w:val="left" w:pos="6420"/>
      </w:tabs>
      <w:ind w:left="3544" w:right="1433"/>
      <w:jc w:val="center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2252345" cy="1688465"/>
          <wp:effectExtent l="0" t="0" r="0" b="6985"/>
          <wp:wrapTight wrapText="bothSides">
            <wp:wrapPolygon edited="0">
              <wp:start x="0" y="0"/>
              <wp:lineTo x="0" y="21446"/>
              <wp:lineTo x="21375" y="21446"/>
              <wp:lineTo x="2137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ligh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168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29" w:rsidRDefault="00A75D29" w:rsidP="00473DE5">
    <w:pPr>
      <w:pStyle w:val="Header"/>
      <w:tabs>
        <w:tab w:val="clear" w:pos="4680"/>
        <w:tab w:val="clear" w:pos="9360"/>
        <w:tab w:val="left" w:pos="6420"/>
        <w:tab w:val="left" w:pos="9072"/>
      </w:tabs>
      <w:ind w:left="3261" w:right="724"/>
      <w:jc w:val="center"/>
      <w:rPr>
        <w:sz w:val="28"/>
        <w:szCs w:val="28"/>
      </w:rPr>
    </w:pPr>
  </w:p>
  <w:p w:rsidR="00A75D29" w:rsidRDefault="00A75D29" w:rsidP="009579CD">
    <w:pPr>
      <w:pStyle w:val="Header"/>
      <w:tabs>
        <w:tab w:val="clear" w:pos="4680"/>
        <w:tab w:val="clear" w:pos="9360"/>
        <w:tab w:val="left" w:pos="6420"/>
        <w:tab w:val="left" w:pos="9072"/>
      </w:tabs>
      <w:ind w:left="3261" w:right="724"/>
      <w:jc w:val="center"/>
      <w:rPr>
        <w:rFonts w:ascii="Monotype Corsiva" w:hAnsi="Monotype Corsiva"/>
        <w:color w:val="5F5F5F" w:themeColor="accent5"/>
        <w:sz w:val="32"/>
        <w:szCs w:val="32"/>
      </w:rPr>
    </w:pPr>
    <w:r>
      <w:rPr>
        <w:rFonts w:ascii="Monotype Corsiva" w:hAnsi="Monotype Corsiva"/>
        <w:color w:val="5F5F5F" w:themeColor="accent5"/>
        <w:sz w:val="32"/>
        <w:szCs w:val="32"/>
      </w:rPr>
      <w:t>Supporting individuals living in homelessness through collaboration with the community and its support systems</w:t>
    </w:r>
  </w:p>
  <w:p w:rsidR="00A75D29" w:rsidRPr="00F84A53" w:rsidRDefault="00A75D29" w:rsidP="009579CD">
    <w:pPr>
      <w:pStyle w:val="Header"/>
      <w:tabs>
        <w:tab w:val="clear" w:pos="4680"/>
        <w:tab w:val="clear" w:pos="9360"/>
        <w:tab w:val="left" w:pos="6420"/>
        <w:tab w:val="left" w:pos="9072"/>
      </w:tabs>
      <w:ind w:left="3261" w:right="724"/>
      <w:jc w:val="center"/>
      <w:rPr>
        <w:rFonts w:ascii="Monotype Corsiva" w:hAnsi="Monotype Corsiva"/>
        <w:color w:val="5F5F5F" w:themeColor="accent5"/>
        <w:sz w:val="32"/>
        <w:szCs w:val="32"/>
      </w:rPr>
    </w:pPr>
  </w:p>
  <w:p w:rsidR="00A75D29" w:rsidRDefault="00A75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618490</wp:posOffset>
              </wp:positionV>
              <wp:extent cx="7429500" cy="19050"/>
              <wp:effectExtent l="19050" t="19050" r="19050" b="19050"/>
              <wp:wrapNone/>
              <wp:docPr id="6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1905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F9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-42.75pt;margin-top:48.7pt;width:58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" strokecolor="#002060" strokeweight="3pt">
              <v:shadow color="#262626 [1609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2F6C"/>
    <w:multiLevelType w:val="hybridMultilevel"/>
    <w:tmpl w:val="065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8BC"/>
    <w:multiLevelType w:val="hybridMultilevel"/>
    <w:tmpl w:val="34E0E470"/>
    <w:lvl w:ilvl="0" w:tplc="763A30D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4500"/>
    <w:multiLevelType w:val="hybridMultilevel"/>
    <w:tmpl w:val="8BFEF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0C20"/>
    <w:multiLevelType w:val="hybridMultilevel"/>
    <w:tmpl w:val="B2249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165"/>
    <w:multiLevelType w:val="hybridMultilevel"/>
    <w:tmpl w:val="EC0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2ECE"/>
    <w:multiLevelType w:val="hybridMultilevel"/>
    <w:tmpl w:val="B016B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E45"/>
    <w:multiLevelType w:val="hybridMultilevel"/>
    <w:tmpl w:val="18A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E"/>
    <w:rsid w:val="00020020"/>
    <w:rsid w:val="00061094"/>
    <w:rsid w:val="000731B4"/>
    <w:rsid w:val="00080975"/>
    <w:rsid w:val="0009355F"/>
    <w:rsid w:val="000A21A4"/>
    <w:rsid w:val="000E7670"/>
    <w:rsid w:val="00126E0D"/>
    <w:rsid w:val="001470A1"/>
    <w:rsid w:val="00161210"/>
    <w:rsid w:val="0026094C"/>
    <w:rsid w:val="002E2449"/>
    <w:rsid w:val="003937A5"/>
    <w:rsid w:val="003B4509"/>
    <w:rsid w:val="003E7208"/>
    <w:rsid w:val="0040158D"/>
    <w:rsid w:val="00460959"/>
    <w:rsid w:val="004625BA"/>
    <w:rsid w:val="00466EC0"/>
    <w:rsid w:val="00472A23"/>
    <w:rsid w:val="00473DE5"/>
    <w:rsid w:val="00494543"/>
    <w:rsid w:val="004B0F4E"/>
    <w:rsid w:val="004E06C5"/>
    <w:rsid w:val="004F2B4F"/>
    <w:rsid w:val="004F3404"/>
    <w:rsid w:val="00524A13"/>
    <w:rsid w:val="00530B36"/>
    <w:rsid w:val="005402CD"/>
    <w:rsid w:val="005609F9"/>
    <w:rsid w:val="005847FC"/>
    <w:rsid w:val="005B37AC"/>
    <w:rsid w:val="005E16BE"/>
    <w:rsid w:val="00624186"/>
    <w:rsid w:val="00666A86"/>
    <w:rsid w:val="007017A1"/>
    <w:rsid w:val="00703F67"/>
    <w:rsid w:val="0071103F"/>
    <w:rsid w:val="00734C40"/>
    <w:rsid w:val="0074500B"/>
    <w:rsid w:val="007A195C"/>
    <w:rsid w:val="007B2574"/>
    <w:rsid w:val="007B7B9B"/>
    <w:rsid w:val="007C1D73"/>
    <w:rsid w:val="007C7E72"/>
    <w:rsid w:val="008A450E"/>
    <w:rsid w:val="009014E5"/>
    <w:rsid w:val="00907D23"/>
    <w:rsid w:val="009110E7"/>
    <w:rsid w:val="00932A87"/>
    <w:rsid w:val="00943827"/>
    <w:rsid w:val="009579CD"/>
    <w:rsid w:val="009870F7"/>
    <w:rsid w:val="00991B50"/>
    <w:rsid w:val="009A2E0B"/>
    <w:rsid w:val="009C653F"/>
    <w:rsid w:val="00A67906"/>
    <w:rsid w:val="00A743D4"/>
    <w:rsid w:val="00A75D29"/>
    <w:rsid w:val="00AB5F24"/>
    <w:rsid w:val="00AD7563"/>
    <w:rsid w:val="00B460DA"/>
    <w:rsid w:val="00B663F8"/>
    <w:rsid w:val="00B85AF9"/>
    <w:rsid w:val="00B97A59"/>
    <w:rsid w:val="00BA388A"/>
    <w:rsid w:val="00C0329C"/>
    <w:rsid w:val="00C60412"/>
    <w:rsid w:val="00D1029C"/>
    <w:rsid w:val="00D2534E"/>
    <w:rsid w:val="00D601D9"/>
    <w:rsid w:val="00D71F20"/>
    <w:rsid w:val="00D74B4C"/>
    <w:rsid w:val="00D83170"/>
    <w:rsid w:val="00E64332"/>
    <w:rsid w:val="00E65F9C"/>
    <w:rsid w:val="00E9375A"/>
    <w:rsid w:val="00E96535"/>
    <w:rsid w:val="00EA18E7"/>
    <w:rsid w:val="00EB08A7"/>
    <w:rsid w:val="00EE11A3"/>
    <w:rsid w:val="00F217CB"/>
    <w:rsid w:val="00F36B3C"/>
    <w:rsid w:val="00F64491"/>
    <w:rsid w:val="00F76AAC"/>
    <w:rsid w:val="00F84A53"/>
    <w:rsid w:val="00F92B38"/>
    <w:rsid w:val="00F94439"/>
    <w:rsid w:val="00FC6DD3"/>
    <w:rsid w:val="00FE4D59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9EF9DEB-0F0D-4840-9A87-2F4AF1D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4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54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4543"/>
  </w:style>
  <w:style w:type="paragraph" w:styleId="Footer">
    <w:name w:val="footer"/>
    <w:basedOn w:val="Normal"/>
    <w:link w:val="Foot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4543"/>
  </w:style>
  <w:style w:type="character" w:customStyle="1" w:styleId="Heading1Char">
    <w:name w:val="Heading 1 Char"/>
    <w:basedOn w:val="DefaultParagraphFont"/>
    <w:link w:val="Heading1"/>
    <w:uiPriority w:val="99"/>
    <w:rsid w:val="004945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94543"/>
    <w:rPr>
      <w:rFonts w:eastAsiaTheme="minorEastAsia"/>
    </w:rPr>
  </w:style>
  <w:style w:type="paragraph" w:customStyle="1" w:styleId="Address">
    <w:name w:val="Address"/>
    <w:basedOn w:val="Normal"/>
    <w:rsid w:val="00494543"/>
    <w:pPr>
      <w:spacing w:after="0" w:line="300" w:lineRule="auto"/>
    </w:pPr>
    <w:rPr>
      <w:rFonts w:asciiTheme="minorHAnsi" w:eastAsiaTheme="minorEastAsia" w:hAnsiTheme="minorHAnsi" w:cstheme="minorBidi"/>
      <w:sz w:val="20"/>
    </w:rPr>
  </w:style>
  <w:style w:type="paragraph" w:customStyle="1" w:styleId="DateandRecipient">
    <w:name w:val="Date and Recipient"/>
    <w:basedOn w:val="Normal"/>
    <w:rsid w:val="00494543"/>
    <w:pPr>
      <w:spacing w:before="400" w:after="0" w:line="300" w:lineRule="auto"/>
    </w:pPr>
    <w:rPr>
      <w:rFonts w:asciiTheme="minorHAnsi" w:eastAsiaTheme="minorEastAsia" w:hAnsiTheme="minorHAnsi" w:cstheme="minorBidi"/>
      <w:color w:val="404040" w:themeColor="text1" w:themeTint="BF"/>
    </w:rPr>
  </w:style>
  <w:style w:type="paragraph" w:styleId="Closing">
    <w:name w:val="Closing"/>
    <w:basedOn w:val="Normal"/>
    <w:link w:val="ClosingChar"/>
    <w:unhideWhenUsed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rsid w:val="00494543"/>
    <w:rPr>
      <w:rFonts w:eastAsiaTheme="minorEastAsia"/>
    </w:rPr>
  </w:style>
  <w:style w:type="character" w:styleId="Emphasis">
    <w:name w:val="Emphasis"/>
    <w:qFormat/>
    <w:rsid w:val="004F2B4F"/>
    <w:rPr>
      <w:i/>
      <w:iCs/>
    </w:rPr>
  </w:style>
  <w:style w:type="character" w:styleId="Strong">
    <w:name w:val="Strong"/>
    <w:uiPriority w:val="22"/>
    <w:qFormat/>
    <w:rsid w:val="004F2B4F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AF9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75A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Spacing">
    <w:name w:val="No Spacing"/>
    <w:uiPriority w:val="1"/>
    <w:qFormat/>
    <w:rsid w:val="00FE4D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7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ecdirector@fmcentreofh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lei\AppData\Roaming\Microsoft\Templates\IN_Prof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2CD3-D24E-46FE-AAED-2672001F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A2D50-9E77-4203-8107-316F74C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IN_ProfLetterhead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Intake</cp:lastModifiedBy>
  <cp:revision>2</cp:revision>
  <cp:lastPrinted>2017-08-04T15:32:00Z</cp:lastPrinted>
  <dcterms:created xsi:type="dcterms:W3CDTF">2018-08-15T17:16:00Z</dcterms:created>
  <dcterms:modified xsi:type="dcterms:W3CDTF">2018-08-15T17:16:00Z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TC103770229990</vt:lpwstr>
  </property>
</Properties>
</file>